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540" w:rsidRPr="00D66A28" w:rsidRDefault="00DB7540" w:rsidP="00D66A2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66A28">
        <w:rPr>
          <w:rFonts w:ascii="Times New Roman" w:hAnsi="Times New Roman"/>
          <w:b/>
          <w:sz w:val="28"/>
          <w:szCs w:val="28"/>
        </w:rPr>
        <w:t>Личностно-ориетированный</w:t>
      </w:r>
      <w:r w:rsidRPr="00D66A28">
        <w:rPr>
          <w:rFonts w:ascii="Times New Roman" w:hAnsi="Times New Roman"/>
          <w:sz w:val="28"/>
          <w:szCs w:val="28"/>
        </w:rPr>
        <w:t xml:space="preserve">  подход обеспечивает воспитание свободной, развитой и образованной личности, способной жить и творить в условиях постоянно меняющегося мира.</w:t>
      </w:r>
    </w:p>
    <w:p w:rsidR="00DB7540" w:rsidRPr="00D66A28" w:rsidRDefault="00DB7540" w:rsidP="00D66A2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66A28">
        <w:rPr>
          <w:rFonts w:ascii="Times New Roman" w:hAnsi="Times New Roman"/>
          <w:b/>
          <w:sz w:val="28"/>
          <w:szCs w:val="28"/>
        </w:rPr>
        <w:t>Цели применения.</w:t>
      </w:r>
    </w:p>
    <w:p w:rsidR="00DB7540" w:rsidRPr="00D66A28" w:rsidRDefault="00DB7540" w:rsidP="00D66A28">
      <w:pPr>
        <w:pStyle w:val="BodyText"/>
        <w:spacing w:after="0"/>
        <w:ind w:firstLine="425"/>
        <w:jc w:val="both"/>
        <w:rPr>
          <w:rFonts w:cs="Times New Roman"/>
          <w:spacing w:val="4"/>
          <w:sz w:val="28"/>
          <w:szCs w:val="28"/>
        </w:rPr>
      </w:pPr>
      <w:r w:rsidRPr="00D66A28">
        <w:rPr>
          <w:rFonts w:cs="Times New Roman"/>
          <w:spacing w:val="4"/>
          <w:sz w:val="28"/>
          <w:szCs w:val="28"/>
        </w:rPr>
        <w:t>Традиционные подходы к нравственному образованию школьников в основном и выстраивались на передаче готового нравственного опыта. Перед учителями стоит проблема обогащения нравственного опыта учащихся путем внедрения более продуктивных педагогических технологий (</w:t>
      </w:r>
      <w:r w:rsidRPr="00D66A28">
        <w:rPr>
          <w:rFonts w:cs="Times New Roman"/>
          <w:b/>
          <w:spacing w:val="4"/>
          <w:sz w:val="28"/>
          <w:szCs w:val="28"/>
        </w:rPr>
        <w:t>системно-деятельный подход, личностно-ориентированный),</w:t>
      </w:r>
      <w:r w:rsidRPr="00D66A28">
        <w:rPr>
          <w:rFonts w:cs="Times New Roman"/>
          <w:spacing w:val="4"/>
          <w:sz w:val="28"/>
          <w:szCs w:val="28"/>
        </w:rPr>
        <w:t xml:space="preserve"> способствующих актуализации собственной деятельности учащихся по решению поведенческих, этических и эстетических проблем в духовно-нравственной практике. </w:t>
      </w:r>
    </w:p>
    <w:p w:rsidR="00DB7540" w:rsidRPr="00D66A28" w:rsidRDefault="00DB7540" w:rsidP="00D66A28">
      <w:pPr>
        <w:pStyle w:val="BodyText"/>
        <w:spacing w:after="0"/>
        <w:ind w:firstLine="425"/>
        <w:jc w:val="both"/>
        <w:rPr>
          <w:rFonts w:cs="Times New Roman"/>
          <w:sz w:val="28"/>
          <w:szCs w:val="28"/>
        </w:rPr>
      </w:pPr>
      <w:r w:rsidRPr="00D66A28">
        <w:rPr>
          <w:rFonts w:cs="Times New Roman"/>
          <w:sz w:val="28"/>
          <w:szCs w:val="28"/>
        </w:rPr>
        <w:t>Начнем с того, что нравственное начало пронизывает всю многогранную практическую деятельность ребенка, его мотивационную, эмоциональную и интеллектуальную сферы. На это надо опираться при выборе методов и приемов духовно-нравственного воспитания младших школьников на каждом этапе урока.</w:t>
      </w:r>
    </w:p>
    <w:p w:rsidR="00DB7540" w:rsidRPr="00D66A28" w:rsidRDefault="00DB7540" w:rsidP="00D66A28">
      <w:pPr>
        <w:pStyle w:val="BodyText"/>
        <w:spacing w:after="0"/>
        <w:ind w:firstLine="425"/>
        <w:jc w:val="both"/>
        <w:rPr>
          <w:rFonts w:cs="Times New Roman"/>
          <w:sz w:val="28"/>
          <w:szCs w:val="28"/>
        </w:rPr>
      </w:pPr>
      <w:r w:rsidRPr="00D66A28">
        <w:rPr>
          <w:rFonts w:cs="Times New Roman"/>
          <w:sz w:val="28"/>
          <w:szCs w:val="28"/>
        </w:rPr>
        <w:t>Чтобы увидеть ребенка в процессе образования, его надо открыть, повернуть к себе, включить в деятельность. Человек включается в любую деятельность только тогда, когда это нужно именно ему, когда у него имеются определенные мотивы для ее выполнения.</w:t>
      </w:r>
    </w:p>
    <w:p w:rsidR="00DB7540" w:rsidRPr="00D66A28" w:rsidRDefault="00DB7540" w:rsidP="00D66A28">
      <w:pPr>
        <w:pStyle w:val="BodyText"/>
        <w:spacing w:after="0"/>
        <w:ind w:firstLine="425"/>
        <w:jc w:val="both"/>
        <w:rPr>
          <w:rFonts w:cs="Times New Roman"/>
          <w:sz w:val="28"/>
          <w:szCs w:val="28"/>
        </w:rPr>
      </w:pPr>
      <w:r w:rsidRPr="00D66A28">
        <w:rPr>
          <w:rFonts w:cs="Times New Roman"/>
          <w:b/>
          <w:bCs/>
          <w:sz w:val="28"/>
          <w:szCs w:val="28"/>
        </w:rPr>
        <w:t>Методы.</w:t>
      </w:r>
      <w:r w:rsidRPr="00D66A28">
        <w:rPr>
          <w:rFonts w:cs="Times New Roman"/>
          <w:sz w:val="28"/>
          <w:szCs w:val="28"/>
        </w:rPr>
        <w:t xml:space="preserve"> Мотивация – это процессы, определяющие движение к поставленной цели. Существуют различные способы развития мотивации:</w:t>
      </w:r>
    </w:p>
    <w:p w:rsidR="00DB7540" w:rsidRPr="00D66A28" w:rsidRDefault="00DB7540" w:rsidP="00D66A28">
      <w:pPr>
        <w:pStyle w:val="BodyText"/>
        <w:spacing w:after="0"/>
        <w:ind w:firstLine="425"/>
        <w:jc w:val="both"/>
        <w:rPr>
          <w:rFonts w:cs="Times New Roman"/>
          <w:sz w:val="28"/>
          <w:szCs w:val="28"/>
        </w:rPr>
      </w:pPr>
      <w:r w:rsidRPr="00D66A28">
        <w:rPr>
          <w:rFonts w:cs="Times New Roman"/>
          <w:sz w:val="28"/>
          <w:szCs w:val="28"/>
        </w:rPr>
        <w:t>1. Организация образовательного процесса.</w:t>
      </w:r>
    </w:p>
    <w:p w:rsidR="00DB7540" w:rsidRPr="00D66A28" w:rsidRDefault="00DB7540" w:rsidP="00D66A28">
      <w:pPr>
        <w:pStyle w:val="BodyText"/>
        <w:spacing w:after="0"/>
        <w:ind w:firstLine="425"/>
        <w:jc w:val="both"/>
        <w:rPr>
          <w:rFonts w:cs="Times New Roman"/>
          <w:sz w:val="28"/>
          <w:szCs w:val="28"/>
        </w:rPr>
      </w:pPr>
      <w:r w:rsidRPr="00D66A28">
        <w:rPr>
          <w:rFonts w:cs="Times New Roman"/>
          <w:sz w:val="28"/>
          <w:szCs w:val="28"/>
        </w:rPr>
        <w:t>Здесь важны:</w:t>
      </w:r>
    </w:p>
    <w:p w:rsidR="00DB7540" w:rsidRPr="00D66A28" w:rsidRDefault="00DB7540" w:rsidP="00D66A28">
      <w:pPr>
        <w:pStyle w:val="BodyText"/>
        <w:spacing w:after="0"/>
        <w:ind w:firstLine="425"/>
        <w:jc w:val="both"/>
        <w:rPr>
          <w:rFonts w:cs="Times New Roman"/>
          <w:sz w:val="28"/>
          <w:szCs w:val="28"/>
        </w:rPr>
      </w:pPr>
      <w:r w:rsidRPr="00D66A28">
        <w:rPr>
          <w:rFonts w:cs="Times New Roman"/>
          <w:sz w:val="28"/>
          <w:szCs w:val="28"/>
        </w:rPr>
        <w:t>– новизна, практическая значимость подаваемого материала;</w:t>
      </w:r>
    </w:p>
    <w:p w:rsidR="00DB7540" w:rsidRPr="00D66A28" w:rsidRDefault="00DB7540" w:rsidP="00D66A28">
      <w:pPr>
        <w:pStyle w:val="BodyText"/>
        <w:spacing w:after="0"/>
        <w:ind w:firstLine="425"/>
        <w:jc w:val="both"/>
        <w:rPr>
          <w:rFonts w:cs="Times New Roman"/>
          <w:sz w:val="28"/>
          <w:szCs w:val="28"/>
        </w:rPr>
      </w:pPr>
      <w:r w:rsidRPr="00D66A28">
        <w:rPr>
          <w:rFonts w:cs="Times New Roman"/>
          <w:sz w:val="28"/>
          <w:szCs w:val="28"/>
        </w:rPr>
        <w:t>– четкое структурирование;</w:t>
      </w:r>
    </w:p>
    <w:p w:rsidR="00DB7540" w:rsidRPr="00D66A28" w:rsidRDefault="00DB7540" w:rsidP="00D66A28">
      <w:pPr>
        <w:pStyle w:val="BodyText"/>
        <w:spacing w:after="0"/>
        <w:ind w:firstLine="425"/>
        <w:jc w:val="both"/>
        <w:rPr>
          <w:rFonts w:cs="Times New Roman"/>
          <w:spacing w:val="-4"/>
          <w:sz w:val="28"/>
          <w:szCs w:val="28"/>
        </w:rPr>
      </w:pPr>
      <w:r w:rsidRPr="00D66A28">
        <w:rPr>
          <w:rFonts w:cs="Times New Roman"/>
          <w:spacing w:val="-4"/>
          <w:sz w:val="28"/>
          <w:szCs w:val="28"/>
        </w:rPr>
        <w:t>– логичное, яркое, контрастное выступление;</w:t>
      </w:r>
    </w:p>
    <w:p w:rsidR="00DB7540" w:rsidRPr="00D66A28" w:rsidRDefault="00DB7540" w:rsidP="00D66A28">
      <w:pPr>
        <w:pStyle w:val="BodyText"/>
        <w:spacing w:after="0"/>
        <w:ind w:firstLine="425"/>
        <w:jc w:val="both"/>
        <w:rPr>
          <w:rFonts w:cs="Times New Roman"/>
          <w:sz w:val="28"/>
          <w:szCs w:val="28"/>
        </w:rPr>
      </w:pPr>
      <w:r w:rsidRPr="00D66A28">
        <w:rPr>
          <w:rFonts w:cs="Times New Roman"/>
          <w:sz w:val="28"/>
          <w:szCs w:val="28"/>
        </w:rPr>
        <w:t>– ритмичное чередование видов деятельности;</w:t>
      </w:r>
    </w:p>
    <w:p w:rsidR="00DB7540" w:rsidRPr="00D66A28" w:rsidRDefault="00DB7540" w:rsidP="00D66A28">
      <w:pPr>
        <w:pStyle w:val="BodyText"/>
        <w:spacing w:after="0"/>
        <w:ind w:firstLine="425"/>
        <w:jc w:val="both"/>
        <w:rPr>
          <w:rFonts w:cs="Times New Roman"/>
          <w:sz w:val="28"/>
          <w:szCs w:val="28"/>
        </w:rPr>
      </w:pPr>
      <w:r w:rsidRPr="00D66A28">
        <w:rPr>
          <w:rFonts w:cs="Times New Roman"/>
          <w:sz w:val="28"/>
          <w:szCs w:val="28"/>
        </w:rPr>
        <w:t>– опора на возрастные, половые и индивидуальные потребности.</w:t>
      </w:r>
    </w:p>
    <w:p w:rsidR="00DB7540" w:rsidRPr="00D66A28" w:rsidRDefault="00DB7540" w:rsidP="00D66A28">
      <w:pPr>
        <w:pStyle w:val="BodyText"/>
        <w:spacing w:after="0"/>
        <w:ind w:firstLine="425"/>
        <w:jc w:val="both"/>
        <w:rPr>
          <w:rFonts w:cs="Times New Roman"/>
          <w:sz w:val="28"/>
          <w:szCs w:val="28"/>
        </w:rPr>
      </w:pPr>
      <w:r w:rsidRPr="00D66A28">
        <w:rPr>
          <w:rFonts w:cs="Times New Roman"/>
          <w:sz w:val="28"/>
          <w:szCs w:val="28"/>
        </w:rPr>
        <w:t>2. Использование нетрадиционных форм обучения: соревнования, экскурсии, путешествия, спектакли, использование разных средств искусства, игры, выпуск газет, коллективных работ, другие.</w:t>
      </w:r>
    </w:p>
    <w:p w:rsidR="00DB7540" w:rsidRPr="00D66A28" w:rsidRDefault="00DB7540" w:rsidP="00D66A28">
      <w:pPr>
        <w:pStyle w:val="BodyText"/>
        <w:spacing w:after="0"/>
        <w:ind w:firstLine="425"/>
        <w:jc w:val="both"/>
        <w:rPr>
          <w:rFonts w:cs="Times New Roman"/>
          <w:sz w:val="28"/>
          <w:szCs w:val="28"/>
        </w:rPr>
      </w:pPr>
      <w:r w:rsidRPr="00D66A28">
        <w:rPr>
          <w:rFonts w:cs="Times New Roman"/>
          <w:sz w:val="28"/>
          <w:szCs w:val="28"/>
        </w:rPr>
        <w:t>3. Проблемные ситуации.</w:t>
      </w:r>
    </w:p>
    <w:p w:rsidR="00DB7540" w:rsidRPr="00D66A28" w:rsidRDefault="00DB7540" w:rsidP="00D66A28">
      <w:pPr>
        <w:pStyle w:val="BodyText"/>
        <w:spacing w:after="0"/>
        <w:ind w:firstLine="425"/>
        <w:jc w:val="both"/>
        <w:rPr>
          <w:rFonts w:cs="Times New Roman"/>
          <w:sz w:val="28"/>
          <w:szCs w:val="28"/>
        </w:rPr>
      </w:pPr>
      <w:r w:rsidRPr="00D66A28">
        <w:rPr>
          <w:rFonts w:cs="Times New Roman"/>
          <w:sz w:val="28"/>
          <w:szCs w:val="28"/>
        </w:rPr>
        <w:t>Противоречивость материала дает эффект удивления и желание разобраться в проблеме. Это связано с врожденным стремлением личности к гармонии.</w:t>
      </w:r>
    </w:p>
    <w:p w:rsidR="00DB7540" w:rsidRPr="00D66A28" w:rsidRDefault="00DB7540" w:rsidP="00D66A28">
      <w:pPr>
        <w:pStyle w:val="BodyText"/>
        <w:spacing w:after="0"/>
        <w:ind w:firstLine="425"/>
        <w:jc w:val="both"/>
        <w:rPr>
          <w:rFonts w:cs="Times New Roman"/>
          <w:sz w:val="28"/>
          <w:szCs w:val="28"/>
        </w:rPr>
      </w:pPr>
      <w:r w:rsidRPr="00D66A28">
        <w:rPr>
          <w:rFonts w:cs="Times New Roman"/>
          <w:sz w:val="28"/>
          <w:szCs w:val="28"/>
        </w:rPr>
        <w:t>4. Культура общения: гуманное отношение, доверие к ученикам, разнообразие деятельности и полнокровная жизнь в классе.</w:t>
      </w:r>
    </w:p>
    <w:p w:rsidR="00DB7540" w:rsidRPr="00664D54" w:rsidRDefault="00DB7540" w:rsidP="00D66A28">
      <w:pPr>
        <w:pStyle w:val="BodyText"/>
        <w:ind w:firstLine="425"/>
        <w:jc w:val="both"/>
        <w:rPr>
          <w:rFonts w:cs="Times New Roman"/>
          <w:sz w:val="28"/>
          <w:szCs w:val="28"/>
        </w:rPr>
      </w:pPr>
      <w:r w:rsidRPr="00664D54">
        <w:rPr>
          <w:rFonts w:cs="Times New Roman"/>
          <w:sz w:val="28"/>
          <w:szCs w:val="28"/>
        </w:rPr>
        <w:t>5. Чувство юмора.</w:t>
      </w:r>
    </w:p>
    <w:p w:rsidR="00DB7540" w:rsidRPr="00664D54" w:rsidRDefault="00DB7540" w:rsidP="00D66A28">
      <w:pPr>
        <w:pStyle w:val="BodyText"/>
        <w:ind w:firstLine="425"/>
        <w:jc w:val="both"/>
        <w:rPr>
          <w:rFonts w:cs="Times New Roman"/>
          <w:sz w:val="28"/>
          <w:szCs w:val="28"/>
        </w:rPr>
      </w:pPr>
      <w:r w:rsidRPr="00664D54">
        <w:rPr>
          <w:rFonts w:cs="Times New Roman"/>
          <w:sz w:val="28"/>
          <w:szCs w:val="28"/>
        </w:rPr>
        <w:t>6. Ситуация успеха.</w:t>
      </w:r>
    </w:p>
    <w:p w:rsidR="00DB7540" w:rsidRPr="00664D54" w:rsidRDefault="00DB7540" w:rsidP="00D66A28">
      <w:pPr>
        <w:pStyle w:val="BodyText"/>
        <w:ind w:firstLine="425"/>
        <w:jc w:val="both"/>
        <w:rPr>
          <w:rFonts w:cs="Times New Roman"/>
          <w:sz w:val="28"/>
          <w:szCs w:val="28"/>
        </w:rPr>
      </w:pPr>
      <w:r w:rsidRPr="00664D54">
        <w:rPr>
          <w:rFonts w:cs="Times New Roman"/>
          <w:sz w:val="28"/>
          <w:szCs w:val="28"/>
        </w:rPr>
        <w:t>Ситуация успеха – эффективный стимул познавательной деятельности. Для стимулирования нужна более высокая оценка, которая приводит детей к противоречию – «действительно ли я такой». Правильный выход из данного противоречия зависит от мастерства педагога и знания детской психологии.</w:t>
      </w:r>
    </w:p>
    <w:p w:rsidR="00DB7540" w:rsidRPr="00664D54" w:rsidRDefault="00DB7540" w:rsidP="00D66A28">
      <w:pPr>
        <w:pStyle w:val="BodyText"/>
        <w:ind w:firstLine="425"/>
        <w:jc w:val="both"/>
        <w:rPr>
          <w:rFonts w:cs="Times New Roman"/>
          <w:sz w:val="28"/>
          <w:szCs w:val="28"/>
        </w:rPr>
      </w:pPr>
      <w:r w:rsidRPr="00664D54">
        <w:rPr>
          <w:rFonts w:cs="Times New Roman"/>
          <w:sz w:val="28"/>
          <w:szCs w:val="28"/>
        </w:rPr>
        <w:t>Мотивация создает благоприятные условия для самореализации личности в условиях современного образования.</w:t>
      </w:r>
    </w:p>
    <w:p w:rsidR="00DB7540" w:rsidRDefault="00DB7540" w:rsidP="00D66A28">
      <w:pPr>
        <w:pStyle w:val="BodyText"/>
        <w:ind w:firstLine="425"/>
        <w:jc w:val="both"/>
        <w:rPr>
          <w:rFonts w:cs="Times New Roman"/>
          <w:sz w:val="28"/>
          <w:szCs w:val="28"/>
        </w:rPr>
      </w:pPr>
      <w:r w:rsidRPr="00664D54">
        <w:rPr>
          <w:rFonts w:cs="Times New Roman"/>
          <w:sz w:val="28"/>
          <w:szCs w:val="28"/>
        </w:rPr>
        <w:t>Теперь воздействуем на эмоциональную сферу.</w:t>
      </w:r>
    </w:p>
    <w:p w:rsidR="00DB7540" w:rsidRPr="004B31CE" w:rsidRDefault="00DB7540" w:rsidP="00D66A2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B31CE">
        <w:rPr>
          <w:rFonts w:ascii="Times New Roman" w:hAnsi="Times New Roman"/>
          <w:b/>
          <w:bCs/>
          <w:sz w:val="28"/>
          <w:szCs w:val="28"/>
        </w:rPr>
        <w:t xml:space="preserve">Формы организации деятельности. </w:t>
      </w:r>
      <w:r w:rsidRPr="004B31CE">
        <w:rPr>
          <w:rFonts w:ascii="Times New Roman" w:hAnsi="Times New Roman"/>
          <w:sz w:val="28"/>
          <w:szCs w:val="28"/>
        </w:rPr>
        <w:t xml:space="preserve">Принципиально значимым является способ воздействия на личность ребенка посредством художественных произведений. </w:t>
      </w:r>
    </w:p>
    <w:p w:rsidR="00DB7540" w:rsidRPr="00664D54" w:rsidRDefault="00DB7540" w:rsidP="00D66A28">
      <w:pPr>
        <w:pStyle w:val="BodyText"/>
        <w:spacing w:after="0"/>
        <w:ind w:firstLine="425"/>
        <w:jc w:val="both"/>
        <w:rPr>
          <w:rFonts w:cs="Times New Roman"/>
          <w:sz w:val="28"/>
          <w:szCs w:val="28"/>
        </w:rPr>
      </w:pPr>
      <w:r w:rsidRPr="00664D54">
        <w:rPr>
          <w:rFonts w:cs="Times New Roman"/>
          <w:sz w:val="28"/>
          <w:szCs w:val="28"/>
        </w:rPr>
        <w:t xml:space="preserve">Один из приемов – непосредственно эмоциональное вслушивание – требует специального внимания учителя и специальной организации (использование литературно-музыкальных композиций с широким включением изобразительного ряда – репродукции картин, слайдов.) Главная задача – создание определенной эмоционально-эстетической атмосферы средствами разных видов искусства, «погружение» детей в эту атмосферу, глубокое сопереживание, созерцание. Подготовка и проведение таких уроков требует широкого сотрудничества самих детей. Такие уроки должны оставлять у детей ощущение праздника, поэтому случаться не слишком часто. </w:t>
      </w:r>
    </w:p>
    <w:p w:rsidR="00DB7540" w:rsidRPr="00D66A28" w:rsidRDefault="00DB7540" w:rsidP="00D66A2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64D54">
        <w:rPr>
          <w:rFonts w:ascii="Times New Roman" w:hAnsi="Times New Roman"/>
          <w:sz w:val="28"/>
          <w:szCs w:val="28"/>
        </w:rPr>
        <w:t xml:space="preserve">Системно-деятельный подход предполагает использование на уроках приема «шести ролей: «автор», «читатель», «критик», «теоретик», «художник», «историк». Отношение «автор – литературное произведение – читатель» – процесс практической литературной деятельности самих школьников то в роли «автора», то в роли «читателя». Обе эти роли творческие: как автор, так и читатель не имеют «готового» образа; автор создает его по законам искусства, а читатель «воссоздает». Работа в роли «критика» – литературно-критическая и нравственная оценка. Чтобы творчество автора и читателя было успешным необходимы знания по теории литературы – работа в роли «теоретика». Каждый должен </w:t>
      </w:r>
      <w:r w:rsidRPr="00664D54">
        <w:rPr>
          <w:rFonts w:ascii="Times New Roman" w:hAnsi="Times New Roman"/>
          <w:spacing w:val="2"/>
          <w:sz w:val="28"/>
          <w:szCs w:val="28"/>
        </w:rPr>
        <w:t xml:space="preserve">побывать в роли «художника», представляя и воображая смоделированную ситуацию. Роль «историка» позволяет взглянуть на объект обсуждения с точки зрения культурного наследия. Таким образом, главная задача работы с литературным произведением – поставить учащихся в те роли, без которых невозможна полноценная читательская деятельность, помочь детям утвердиться в них, овладеть средствами и способами решения нравственных проблем. Здесь невозможно </w:t>
      </w:r>
      <w:r w:rsidRPr="00D66A28">
        <w:rPr>
          <w:rFonts w:ascii="Times New Roman" w:hAnsi="Times New Roman"/>
          <w:spacing w:val="2"/>
          <w:sz w:val="28"/>
          <w:szCs w:val="28"/>
        </w:rPr>
        <w:t>обойтись без опоры на интеллектуальную сферу учащихся.</w:t>
      </w:r>
      <w:r w:rsidRPr="00D66A28">
        <w:rPr>
          <w:rFonts w:ascii="Times New Roman" w:hAnsi="Times New Roman"/>
          <w:b/>
          <w:sz w:val="28"/>
          <w:szCs w:val="28"/>
        </w:rPr>
        <w:t xml:space="preserve"> </w:t>
      </w:r>
    </w:p>
    <w:p w:rsidR="00DB7540" w:rsidRPr="00D66A28" w:rsidRDefault="00DB7540" w:rsidP="00D66A2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66A28">
        <w:rPr>
          <w:rFonts w:ascii="Times New Roman" w:hAnsi="Times New Roman"/>
          <w:b/>
          <w:sz w:val="28"/>
          <w:szCs w:val="28"/>
        </w:rPr>
        <w:t>Используемые элементы</w:t>
      </w:r>
      <w:r w:rsidRPr="00D66A28">
        <w:rPr>
          <w:rFonts w:ascii="Times New Roman" w:hAnsi="Times New Roman"/>
          <w:sz w:val="28"/>
          <w:szCs w:val="28"/>
        </w:rPr>
        <w:t>. Обязательным элементом на уроке является обращение к личному опыту детей и их размышлениям по обсуждаемой теме через моделирование жизненных ситуаций. Ведь опыт может быть востребован и развит самим субъектом лишь в ходе реальных отношений, переживаний, затрагивающих его личностные ценности. В связи с этим представляет интерес ситуационный подход, соответственно которому процесс обучения осуществляется через создание личностно-утверждающей (личностно-развивающей) ситуации (В.В. Сериков)</w:t>
      </w:r>
    </w:p>
    <w:p w:rsidR="00DB7540" w:rsidRPr="00664D54" w:rsidRDefault="00DB7540" w:rsidP="00D66A28">
      <w:pPr>
        <w:pStyle w:val="BodyText"/>
        <w:spacing w:after="0"/>
        <w:ind w:firstLine="425"/>
        <w:jc w:val="both"/>
        <w:rPr>
          <w:rFonts w:cs="Times New Roman"/>
          <w:sz w:val="28"/>
          <w:szCs w:val="28"/>
        </w:rPr>
      </w:pPr>
      <w:r w:rsidRPr="00D66A28">
        <w:rPr>
          <w:rFonts w:cs="Times New Roman"/>
          <w:sz w:val="28"/>
          <w:szCs w:val="28"/>
        </w:rPr>
        <w:t>Ситуационный подход как ведущий способ реализации личностно-ориентированного образования позволяет сделать обучение сферой самоутверждения</w:t>
      </w:r>
      <w:r w:rsidRPr="00664D54">
        <w:rPr>
          <w:rFonts w:cs="Times New Roman"/>
          <w:sz w:val="28"/>
          <w:szCs w:val="28"/>
        </w:rPr>
        <w:t xml:space="preserve"> личности, актуализации силы ее самовыражения. </w:t>
      </w:r>
    </w:p>
    <w:p w:rsidR="00DB7540" w:rsidRPr="00664D54" w:rsidRDefault="00DB7540" w:rsidP="00D66A28">
      <w:pPr>
        <w:pStyle w:val="BodyText"/>
        <w:spacing w:after="0"/>
        <w:ind w:firstLine="425"/>
        <w:jc w:val="both"/>
        <w:rPr>
          <w:rFonts w:cs="Times New Roman"/>
          <w:sz w:val="28"/>
          <w:szCs w:val="28"/>
        </w:rPr>
      </w:pPr>
      <w:r w:rsidRPr="00664D54">
        <w:rPr>
          <w:rFonts w:cs="Times New Roman"/>
          <w:sz w:val="28"/>
          <w:szCs w:val="28"/>
        </w:rPr>
        <w:t>В педагогической практике используются следующие личностно-развивающие ситуации:</w:t>
      </w:r>
    </w:p>
    <w:p w:rsidR="00DB7540" w:rsidRPr="00664D54" w:rsidRDefault="00DB7540" w:rsidP="00D66A28">
      <w:pPr>
        <w:pStyle w:val="BodyText"/>
        <w:spacing w:after="0"/>
        <w:ind w:firstLine="425"/>
        <w:jc w:val="both"/>
        <w:rPr>
          <w:rFonts w:cs="Times New Roman"/>
          <w:sz w:val="28"/>
          <w:szCs w:val="28"/>
        </w:rPr>
      </w:pPr>
      <w:r w:rsidRPr="00664D54">
        <w:rPr>
          <w:rFonts w:cs="Times New Roman"/>
          <w:sz w:val="28"/>
          <w:szCs w:val="28"/>
        </w:rPr>
        <w:t>– проблемная – когда идет поиск новых знаний для решения проблемы;</w:t>
      </w:r>
    </w:p>
    <w:p w:rsidR="00DB7540" w:rsidRPr="00664D54" w:rsidRDefault="00DB7540" w:rsidP="00D66A28">
      <w:pPr>
        <w:pStyle w:val="BodyText"/>
        <w:spacing w:after="0"/>
        <w:ind w:firstLine="425"/>
        <w:jc w:val="both"/>
        <w:rPr>
          <w:rFonts w:cs="Times New Roman"/>
          <w:sz w:val="28"/>
          <w:szCs w:val="28"/>
        </w:rPr>
      </w:pPr>
      <w:r w:rsidRPr="00664D54">
        <w:rPr>
          <w:rFonts w:cs="Times New Roman"/>
          <w:sz w:val="28"/>
          <w:szCs w:val="28"/>
        </w:rPr>
        <w:t>– прогностическая – направлена на развитие умений предвидения последствий поступка (своего или чужого);</w:t>
      </w:r>
    </w:p>
    <w:p w:rsidR="00DB7540" w:rsidRPr="00664D54" w:rsidRDefault="00DB7540" w:rsidP="00D66A28">
      <w:pPr>
        <w:pStyle w:val="BodyText"/>
        <w:spacing w:after="0"/>
        <w:ind w:firstLine="425"/>
        <w:jc w:val="both"/>
        <w:rPr>
          <w:rFonts w:cs="Times New Roman"/>
          <w:sz w:val="28"/>
          <w:szCs w:val="28"/>
        </w:rPr>
      </w:pPr>
      <w:r w:rsidRPr="00664D54">
        <w:rPr>
          <w:rFonts w:cs="Times New Roman"/>
          <w:sz w:val="28"/>
          <w:szCs w:val="28"/>
        </w:rPr>
        <w:t>– конструктивная – предполагает проектирование поведения в заданных условиях;</w:t>
      </w:r>
    </w:p>
    <w:p w:rsidR="00DB7540" w:rsidRPr="00664D54" w:rsidRDefault="00DB7540" w:rsidP="00D66A28">
      <w:pPr>
        <w:pStyle w:val="BodyText"/>
        <w:spacing w:after="0"/>
        <w:ind w:firstLine="425"/>
        <w:jc w:val="both"/>
        <w:rPr>
          <w:rFonts w:cs="Times New Roman"/>
          <w:sz w:val="28"/>
          <w:szCs w:val="28"/>
        </w:rPr>
      </w:pPr>
      <w:r w:rsidRPr="00664D54">
        <w:rPr>
          <w:rFonts w:cs="Times New Roman"/>
          <w:sz w:val="28"/>
          <w:szCs w:val="28"/>
        </w:rPr>
        <w:t>– оценочная – направлена на формирование и развитие навыков оценки;</w:t>
      </w:r>
    </w:p>
    <w:p w:rsidR="00DB7540" w:rsidRPr="00664D54" w:rsidRDefault="00DB7540" w:rsidP="00D66A28">
      <w:pPr>
        <w:pStyle w:val="BodyText"/>
        <w:spacing w:after="0"/>
        <w:ind w:firstLine="425"/>
        <w:jc w:val="both"/>
        <w:rPr>
          <w:rFonts w:cs="Times New Roman"/>
          <w:sz w:val="28"/>
          <w:szCs w:val="28"/>
        </w:rPr>
      </w:pPr>
      <w:r w:rsidRPr="00664D54">
        <w:rPr>
          <w:rFonts w:cs="Times New Roman"/>
          <w:sz w:val="28"/>
          <w:szCs w:val="28"/>
        </w:rPr>
        <w:t>– аналитическая – используется для анализа верных и ошибочных действий участников;</w:t>
      </w:r>
    </w:p>
    <w:p w:rsidR="00DB7540" w:rsidRPr="00664D54" w:rsidRDefault="00DB7540" w:rsidP="00D66A28">
      <w:pPr>
        <w:pStyle w:val="BodyText"/>
        <w:spacing w:after="0"/>
        <w:ind w:firstLine="425"/>
        <w:jc w:val="both"/>
        <w:rPr>
          <w:rFonts w:cs="Times New Roman"/>
          <w:sz w:val="28"/>
          <w:szCs w:val="28"/>
        </w:rPr>
      </w:pPr>
      <w:r w:rsidRPr="00664D54">
        <w:rPr>
          <w:rFonts w:cs="Times New Roman"/>
          <w:sz w:val="28"/>
          <w:szCs w:val="28"/>
        </w:rPr>
        <w:t>– репродуктивная – предполагает возможность словесно или практически продемонстрировать опыт поведения.</w:t>
      </w:r>
    </w:p>
    <w:p w:rsidR="00DB7540" w:rsidRPr="00664D54" w:rsidRDefault="00DB7540" w:rsidP="00D66A28">
      <w:pPr>
        <w:pStyle w:val="BodyText"/>
        <w:spacing w:after="0"/>
        <w:ind w:firstLine="425"/>
        <w:jc w:val="both"/>
        <w:rPr>
          <w:rFonts w:cs="Times New Roman"/>
          <w:sz w:val="28"/>
          <w:szCs w:val="28"/>
        </w:rPr>
      </w:pPr>
      <w:r w:rsidRPr="00664D54">
        <w:rPr>
          <w:rFonts w:cs="Times New Roman"/>
          <w:sz w:val="28"/>
          <w:szCs w:val="28"/>
        </w:rPr>
        <w:t>Благодаря созданию личностно-развивающих ситуаций учащиеся изучают действительность, которая окружает их непосредственно, ежедневно, а также ту, что предстает перед ними опосредованно – в книгах, картинах, музыкальных произведениях.</w:t>
      </w:r>
    </w:p>
    <w:p w:rsidR="00DB7540" w:rsidRPr="00664D54" w:rsidRDefault="00DB7540" w:rsidP="00D66A28">
      <w:pPr>
        <w:pStyle w:val="BodyText"/>
        <w:spacing w:after="0"/>
        <w:ind w:firstLine="425"/>
        <w:jc w:val="both"/>
        <w:rPr>
          <w:rFonts w:cs="Times New Roman"/>
          <w:sz w:val="28"/>
          <w:szCs w:val="28"/>
        </w:rPr>
      </w:pPr>
      <w:r w:rsidRPr="00664D54">
        <w:rPr>
          <w:rFonts w:cs="Times New Roman"/>
          <w:sz w:val="28"/>
          <w:szCs w:val="28"/>
        </w:rPr>
        <w:t>На уроках используются такие формы и виды деятельности, как педагогические задачи, игры, игровые ситуации, изобразительная деятельность, прикладное творчество, коллективные творческие работы, написание детьми рассказов и стихов, занимательный материал, создание газет по материалам творческих заданий.</w:t>
      </w:r>
    </w:p>
    <w:p w:rsidR="00DB7540" w:rsidRPr="00664D54" w:rsidRDefault="00DB7540" w:rsidP="00D66A28">
      <w:pPr>
        <w:pStyle w:val="BodyText"/>
        <w:spacing w:after="0"/>
        <w:ind w:firstLine="425"/>
        <w:jc w:val="both"/>
        <w:rPr>
          <w:rFonts w:cs="Times New Roman"/>
          <w:sz w:val="28"/>
          <w:szCs w:val="28"/>
        </w:rPr>
      </w:pPr>
      <w:r w:rsidRPr="00664D54">
        <w:rPr>
          <w:rFonts w:cs="Times New Roman"/>
          <w:sz w:val="28"/>
          <w:szCs w:val="28"/>
        </w:rPr>
        <w:t>Подходим к концу урока. Итог предполагается подвести самим учащимся, отвечая на вопрос учителя. Это позволяет педагогу избежать лишней назидательности, а младшим школьникам – проявить самостоятельность в оценке и определении позиции по данному вопросу. Итог может быть сформулирован и в виде задания, выполнение которого требует использование полученных на уроке знаний. Там, где это целесообразно и вытекает из хода урока, следует предложить детям организовать практические дела, помочь их реализовать. В практической работе нравственные представления и понятия у детей будут уточняться и закрепляться. Можно провести интересную проектную (исследовательскую) деятельность или полезную общественную работу (в виде акций, проектов).</w:t>
      </w:r>
    </w:p>
    <w:p w:rsidR="00DB7540" w:rsidRPr="00D66A28" w:rsidRDefault="00DB7540" w:rsidP="00D66A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4D54">
        <w:rPr>
          <w:rFonts w:ascii="Times New Roman" w:hAnsi="Times New Roman"/>
          <w:b/>
          <w:bCs/>
          <w:sz w:val="28"/>
          <w:szCs w:val="28"/>
        </w:rPr>
        <w:t>Результативность использования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664D54">
        <w:rPr>
          <w:rFonts w:ascii="Times New Roman" w:hAnsi="Times New Roman"/>
          <w:sz w:val="28"/>
          <w:szCs w:val="28"/>
        </w:rPr>
        <w:t xml:space="preserve">Благодаря созданию личностно-развивающих ситуаций учащиеся изучают действительность, которая окружает их непосредственно, ежедневно, а также ту, что предстает перед </w:t>
      </w:r>
      <w:r w:rsidRPr="00D66A28">
        <w:rPr>
          <w:rFonts w:ascii="Times New Roman" w:hAnsi="Times New Roman"/>
          <w:sz w:val="28"/>
          <w:szCs w:val="28"/>
        </w:rPr>
        <w:t>ними опосредованно – в книгах, картинах, музыкальных произведения.</w:t>
      </w:r>
    </w:p>
    <w:p w:rsidR="00DB7540" w:rsidRPr="00D66A28" w:rsidRDefault="00DB7540" w:rsidP="00D66A28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D66A28">
        <w:rPr>
          <w:rFonts w:ascii="Times New Roman" w:hAnsi="Times New Roman"/>
          <w:b/>
          <w:bCs/>
          <w:sz w:val="28"/>
          <w:szCs w:val="28"/>
        </w:rPr>
        <w:t>Формируемые компетенции, учебные умения</w:t>
      </w:r>
      <w:r w:rsidRPr="00D66A28">
        <w:rPr>
          <w:rFonts w:ascii="Times New Roman" w:hAnsi="Times New Roman"/>
          <w:sz w:val="28"/>
          <w:szCs w:val="28"/>
        </w:rPr>
        <w:t xml:space="preserve"> компетентностный подход привело  к   поиску новых </w:t>
      </w:r>
      <w:r w:rsidRPr="00D66A28">
        <w:rPr>
          <w:rFonts w:ascii="Times New Roman" w:hAnsi="Times New Roman"/>
          <w:b/>
          <w:sz w:val="28"/>
          <w:szCs w:val="28"/>
        </w:rPr>
        <w:t>подходов и методов обучения</w:t>
      </w:r>
      <w:r w:rsidRPr="00D66A28">
        <w:rPr>
          <w:rFonts w:ascii="Times New Roman" w:hAnsi="Times New Roman"/>
          <w:sz w:val="28"/>
          <w:szCs w:val="28"/>
        </w:rPr>
        <w:t xml:space="preserve"> учащихся, когда они приобретают умения использовать полученные знания в различных жизненных ситуациях.</w:t>
      </w:r>
    </w:p>
    <w:p w:rsidR="00DB7540" w:rsidRPr="00D66A28" w:rsidRDefault="00DB7540" w:rsidP="00D66A2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R="00DB7540" w:rsidRPr="00D66A28" w:rsidSect="000A2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angal">
    <w:panose1 w:val="02020603050405020304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5882"/>
    <w:rsid w:val="00003DDF"/>
    <w:rsid w:val="000A289C"/>
    <w:rsid w:val="00104180"/>
    <w:rsid w:val="00186DAE"/>
    <w:rsid w:val="00325AB9"/>
    <w:rsid w:val="004B31CE"/>
    <w:rsid w:val="00515882"/>
    <w:rsid w:val="00555612"/>
    <w:rsid w:val="00627995"/>
    <w:rsid w:val="00664D54"/>
    <w:rsid w:val="0066544E"/>
    <w:rsid w:val="006B2175"/>
    <w:rsid w:val="00BB58C2"/>
    <w:rsid w:val="00CF678E"/>
    <w:rsid w:val="00D66A28"/>
    <w:rsid w:val="00DB7540"/>
    <w:rsid w:val="00E56C80"/>
    <w:rsid w:val="00F2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89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15882"/>
    <w:pPr>
      <w:widowControl w:val="0"/>
      <w:suppressAutoHyphens/>
      <w:spacing w:after="120" w:line="240" w:lineRule="auto"/>
    </w:pPr>
    <w:rPr>
      <w:rFonts w:ascii="Times New Roman" w:hAnsi="Times New Roma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15882"/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107</TotalTime>
  <Pages>3</Pages>
  <Words>1119</Words>
  <Characters>6382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</dc:creator>
  <cp:keywords/>
  <dc:description/>
  <cp:lastModifiedBy>User</cp:lastModifiedBy>
  <cp:revision>7</cp:revision>
  <dcterms:created xsi:type="dcterms:W3CDTF">2011-04-15T19:48:00Z</dcterms:created>
  <dcterms:modified xsi:type="dcterms:W3CDTF">2012-04-22T14:08:00Z</dcterms:modified>
</cp:coreProperties>
</file>